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1E" w:rsidRPr="00B07A6A" w:rsidRDefault="00EF671E" w:rsidP="00EF671E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EF671E" w:rsidRPr="00642C7D" w:rsidRDefault="00EF671E" w:rsidP="00EF671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F671E" w:rsidRPr="00642C7D" w:rsidRDefault="00EF671E" w:rsidP="00EF671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F671E" w:rsidRPr="00642C7D" w:rsidRDefault="00EF671E" w:rsidP="00EF671E">
      <w:pPr>
        <w:pStyle w:val="Heading1"/>
        <w:bidi/>
        <w:rPr>
          <w:rtl/>
          <w:lang w:bidi="fa-IR"/>
        </w:rPr>
      </w:pPr>
      <w:bookmarkStart w:id="0" w:name="_Toc507683810"/>
      <w:r w:rsidRPr="00B07A6A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فعالیت </w:t>
      </w:r>
      <w:r>
        <w:rPr>
          <w:rFonts w:hint="cs"/>
          <w:rtl/>
          <w:lang w:bidi="fa-IR"/>
        </w:rPr>
        <w:t>غیرمجاز</w:t>
      </w:r>
      <w:r w:rsidRPr="00642C7D">
        <w:rPr>
          <w:rFonts w:hint="cs"/>
          <w:rtl/>
          <w:lang w:bidi="fa-IR"/>
        </w:rPr>
        <w:t xml:space="preserve"> سمعی و بصری</w:t>
      </w:r>
      <w:bookmarkEnd w:id="0"/>
      <w:bookmarkEnd w:id="1"/>
    </w:p>
    <w:p w:rsidR="00EF671E" w:rsidRPr="00642C7D" w:rsidRDefault="00EF671E" w:rsidP="00EF671E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F671E" w:rsidRPr="00642C7D" w:rsidRDefault="00EF671E" w:rsidP="00EF671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EF671E" w:rsidRPr="00642C7D" w:rsidRDefault="00EF671E" w:rsidP="00EF671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>م آقایان ۱</w:t>
      </w:r>
      <w:r>
        <w:rPr>
          <w:rFonts w:cs="B Nazanin" w:hint="cs"/>
          <w:sz w:val="26"/>
          <w:szCs w:val="26"/>
          <w:rtl/>
          <w:lang w:bidi="fa-IR"/>
        </w:rPr>
        <w:t>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۲</w:t>
      </w:r>
      <w:r>
        <w:rPr>
          <w:rFonts w:cs="B Nazanin" w:hint="cs"/>
          <w:sz w:val="26"/>
          <w:szCs w:val="26"/>
          <w:rtl/>
          <w:lang w:bidi="fa-IR"/>
        </w:rPr>
        <w:t>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لوح‌ها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سی دی و </w:t>
      </w:r>
      <w:r>
        <w:rPr>
          <w:rFonts w:cs="B Nazanin"/>
          <w:sz w:val="26"/>
          <w:szCs w:val="26"/>
          <w:rtl/>
          <w:lang w:bidi="fa-IR"/>
        </w:rPr>
        <w:t>د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و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د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ها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فشرده </w:t>
      </w:r>
      <w:r>
        <w:rPr>
          <w:rFonts w:cs="B Nazanin" w:hint="cs"/>
          <w:sz w:val="26"/>
          <w:szCs w:val="26"/>
          <w:rtl/>
          <w:lang w:bidi="fa-IR"/>
        </w:rPr>
        <w:t>غیرمجاز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به صورت </w:t>
      </w:r>
      <w:r>
        <w:rPr>
          <w:rFonts w:cs="B Nazanin"/>
          <w:sz w:val="26"/>
          <w:szCs w:val="26"/>
          <w:rtl/>
          <w:lang w:bidi="fa-IR"/>
        </w:rPr>
        <w:t>غ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رقانون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رایت و سپس </w:t>
      </w:r>
      <w:r>
        <w:rPr>
          <w:rFonts w:cs="B Nazanin" w:hint="cs"/>
          <w:sz w:val="26"/>
          <w:szCs w:val="26"/>
          <w:rtl/>
          <w:lang w:bidi="fa-IR"/>
        </w:rPr>
        <w:t>آن‌ها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به سطح بازار روانه کرده و حتی در برخی از </w:t>
      </w:r>
      <w:r>
        <w:rPr>
          <w:rFonts w:cs="B Nazanin" w:hint="cs"/>
          <w:sz w:val="26"/>
          <w:szCs w:val="26"/>
          <w:rtl/>
          <w:lang w:bidi="fa-IR"/>
        </w:rPr>
        <w:t>فروشگاه‌های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عرضه محصولات فرهنگی نیز به فروش </w:t>
      </w:r>
      <w:r>
        <w:rPr>
          <w:rFonts w:cs="B Nazanin" w:hint="cs"/>
          <w:sz w:val="26"/>
          <w:szCs w:val="26"/>
          <w:rtl/>
          <w:lang w:bidi="fa-IR"/>
        </w:rPr>
        <w:t>می‌رسانند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با عنایت به شرح موضوع و با استناد به تبصره ۲ بند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ب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ماده ۳ قانون مجازات اشخاصی که در امور سمعی و بصری </w:t>
      </w:r>
      <w:r>
        <w:rPr>
          <w:rFonts w:cs="B Nazanin" w:hint="cs"/>
          <w:sz w:val="26"/>
          <w:szCs w:val="26"/>
          <w:rtl/>
          <w:lang w:bidi="fa-IR"/>
        </w:rPr>
        <w:t>فعالیت‌های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غیرمجاز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می‌نمایند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، تقاضای رسیدگی و تعقیب کیفری نامبردگان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EF671E" w:rsidRPr="00B07A6A" w:rsidRDefault="00EF671E" w:rsidP="00EF671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F671E" w:rsidRPr="00B07A6A" w:rsidRDefault="00EF671E" w:rsidP="00EF671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F671E" w:rsidRPr="00642C7D" w:rsidRDefault="00EF671E" w:rsidP="00EF671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1E"/>
    <w:rsid w:val="00E40F4D"/>
    <w:rsid w:val="00E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1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EF671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EF671E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1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EF671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EF671E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2019-11-20T12:59:00Z</dcterms:created>
  <dcterms:modified xsi:type="dcterms:W3CDTF">2019-11-20T12:59:00Z</dcterms:modified>
</cp:coreProperties>
</file>