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AF" w:rsidRPr="00FE458C" w:rsidRDefault="00975FAF" w:rsidP="00975FAF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975FAF" w:rsidRPr="00642C7D" w:rsidRDefault="00975FAF" w:rsidP="00975FA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75FAF" w:rsidRPr="00642C7D" w:rsidRDefault="00975FAF" w:rsidP="00975FA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75FAF" w:rsidRPr="00642C7D" w:rsidRDefault="00975FAF" w:rsidP="00975FAF">
      <w:pPr>
        <w:pStyle w:val="Heading1"/>
        <w:bidi/>
        <w:rPr>
          <w:rtl/>
          <w:lang w:bidi="fa-IR"/>
        </w:rPr>
      </w:pPr>
      <w:bookmarkStart w:id="0" w:name="_Toc507683790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غصب عنوان</w:t>
      </w:r>
      <w:bookmarkEnd w:id="0"/>
    </w:p>
    <w:bookmarkEnd w:id="1"/>
    <w:p w:rsidR="00975FAF" w:rsidRPr="00642C7D" w:rsidRDefault="00975FAF" w:rsidP="00975FAF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75FAF" w:rsidRPr="00642C7D" w:rsidRDefault="00975FAF" w:rsidP="00975FA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975FAF" w:rsidRPr="00642C7D" w:rsidRDefault="00975FAF" w:rsidP="00975FA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برای خرید صندلی به شرکت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مراجعه نموده بود در حضور چند نفر خود را رئیس</w:t>
      </w:r>
      <w:r>
        <w:rPr>
          <w:rFonts w:cs="B Nazanin" w:hint="cs"/>
          <w:sz w:val="26"/>
          <w:szCs w:val="26"/>
          <w:rtl/>
          <w:lang w:bidi="fa-IR"/>
        </w:rPr>
        <w:t xml:space="preserve"> اداره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آموزش و پرورش معرفی نموده و اعلام کرده که قصد خرید صندلی جهت تجهیز مدرسه نوساز را دارد که تعداد </w:t>
      </w:r>
      <w:r>
        <w:rPr>
          <w:rFonts w:cs="B Nazanin" w:hint="cs"/>
          <w:sz w:val="26"/>
          <w:szCs w:val="26"/>
          <w:rtl/>
          <w:lang w:bidi="fa-IR"/>
        </w:rPr>
        <w:t>1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۰۰۰ عدد صندلی از این شرکت خریداری نموده و بابت ثمن </w:t>
      </w:r>
      <w:r>
        <w:rPr>
          <w:rFonts w:cs="B Nazanin" w:hint="cs"/>
          <w:sz w:val="26"/>
          <w:szCs w:val="26"/>
          <w:rtl/>
          <w:lang w:bidi="fa-IR"/>
        </w:rPr>
        <w:t>آن‌ها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چند فقره چک تحویل اینجانب </w:t>
      </w:r>
      <w:r>
        <w:rPr>
          <w:rFonts w:cs="B Nazanin" w:hint="cs"/>
          <w:sz w:val="26"/>
          <w:szCs w:val="26"/>
          <w:rtl/>
          <w:lang w:bidi="fa-IR"/>
        </w:rPr>
        <w:t>به‌عنوان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مدیر عامل شرکت داده است که با مراجعه به بانک </w:t>
      </w:r>
      <w:r>
        <w:rPr>
          <w:rFonts w:cs="B Nazanin" w:hint="cs"/>
          <w:sz w:val="26"/>
          <w:szCs w:val="26"/>
          <w:rtl/>
          <w:lang w:bidi="fa-IR"/>
        </w:rPr>
        <w:t>محال‌علیه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منجر به صدور گواهینامه عدم پرداخت گردیده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تقدیم این شکوائیه مستندا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ماده ۵۵۵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975FAF" w:rsidRPr="00FE458C" w:rsidRDefault="00975FAF" w:rsidP="00975FAF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975FAF" w:rsidRPr="00FE458C" w:rsidRDefault="00975FAF" w:rsidP="00975FAF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975FAF" w:rsidRPr="00642C7D" w:rsidRDefault="00975FAF" w:rsidP="00975FA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F"/>
    <w:rsid w:val="00975FAF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A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75FA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75FAF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A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75FA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75FAF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2019-11-20T12:30:00Z</dcterms:created>
  <dcterms:modified xsi:type="dcterms:W3CDTF">2019-11-20T12:30:00Z</dcterms:modified>
</cp:coreProperties>
</file>