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AC" w:rsidRPr="00FE458C" w:rsidRDefault="00DF3BAC" w:rsidP="00DF3BA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DF3BAC" w:rsidRPr="00642C7D" w:rsidRDefault="00DF3BAC" w:rsidP="00DF3B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F3BAC" w:rsidRPr="00642C7D" w:rsidRDefault="00DF3BAC" w:rsidP="00DF3B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F3BAC" w:rsidRPr="008A7C85" w:rsidRDefault="00DF3BAC" w:rsidP="00DF3BAC">
      <w:pPr>
        <w:pStyle w:val="Heading1"/>
        <w:bidi/>
        <w:rPr>
          <w:sz w:val="24"/>
          <w:szCs w:val="22"/>
          <w:rtl/>
          <w:lang w:bidi="fa-IR"/>
        </w:rPr>
      </w:pPr>
      <w:bookmarkStart w:id="0" w:name="_Toc507683773"/>
      <w:r w:rsidRPr="008A7C85">
        <w:rPr>
          <w:rFonts w:hint="cs"/>
          <w:sz w:val="24"/>
          <w:szCs w:val="22"/>
          <w:rtl/>
          <w:lang w:bidi="fa-IR"/>
        </w:rPr>
        <w:t>موضوع:</w:t>
      </w:r>
      <w:r w:rsidRPr="008A7C85">
        <w:rPr>
          <w:sz w:val="24"/>
          <w:szCs w:val="22"/>
          <w:rtl/>
          <w:lang w:bidi="fa-IR"/>
        </w:rPr>
        <w:t xml:space="preserve"> </w:t>
      </w:r>
      <w:bookmarkStart w:id="1" w:name="_GoBack"/>
      <w:r w:rsidRPr="008A7C85">
        <w:rPr>
          <w:rFonts w:hint="cs"/>
          <w:sz w:val="24"/>
          <w:szCs w:val="22"/>
          <w:rtl/>
          <w:lang w:bidi="fa-IR"/>
        </w:rPr>
        <w:t>تعمیر و ترمیم اماکن تاریخی ـ فرهنگی ثبت شده بدون ضابطه</w:t>
      </w:r>
      <w:bookmarkEnd w:id="0"/>
    </w:p>
    <w:bookmarkEnd w:id="1"/>
    <w:p w:rsidR="00DF3BAC" w:rsidRPr="00642C7D" w:rsidRDefault="00DF3BAC" w:rsidP="00DF3BAC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F3BAC" w:rsidRPr="00642C7D" w:rsidRDefault="00DF3BAC" w:rsidP="00DF3B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DF3BAC" w:rsidRPr="00642C7D" w:rsidRDefault="00DF3BAC" w:rsidP="00DF3B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اجازه سازمان میراث فرهنگی و </w:t>
      </w:r>
      <w:r>
        <w:rPr>
          <w:rFonts w:cs="B Nazanin" w:hint="cs"/>
          <w:sz w:val="26"/>
          <w:szCs w:val="26"/>
          <w:rtl/>
          <w:lang w:bidi="fa-IR"/>
        </w:rPr>
        <w:t>برخلاف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ضوابط مصوب اعلام شده از سوی سازمان مذکور به تعمیر و ترمیم یک مسجد که در فهرست آثار ملی ثبت شده اقدام نموده است. حال با عنایت به ادله اینجانب که عبارت از معاینه محل و تحقیقات محلی با جلب نظر کارشناس رسمی دادگستری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با استناد به ماده ۵۶۴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DF3BAC" w:rsidRPr="00FE458C" w:rsidRDefault="00DF3BAC" w:rsidP="00DF3BA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DF3BAC" w:rsidRPr="00FE458C" w:rsidRDefault="00DF3BAC" w:rsidP="00DF3BA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DF3BAC" w:rsidRPr="00642C7D" w:rsidRDefault="00DF3BAC" w:rsidP="00DF3B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DF3BAC" w:rsidRPr="00642C7D" w:rsidRDefault="00DF3BAC" w:rsidP="00DF3B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DF3BAC" w:rsidRPr="00642C7D" w:rsidRDefault="00DF3BAC" w:rsidP="00DF3B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AC"/>
    <w:rsid w:val="00DF3BA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A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DF3BA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DF3BA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A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DF3BA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DF3BA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2019-11-20T12:10:00Z</dcterms:created>
  <dcterms:modified xsi:type="dcterms:W3CDTF">2019-11-20T12:11:00Z</dcterms:modified>
</cp:coreProperties>
</file>