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FA" w:rsidRPr="005E6B90" w:rsidRDefault="000909FA" w:rsidP="000909FA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E6B90">
        <w:rPr>
          <w:rFonts w:cs="B Nazanin" w:hint="cs"/>
          <w:b/>
          <w:bCs/>
          <w:sz w:val="26"/>
          <w:szCs w:val="26"/>
          <w:rtl/>
          <w:lang w:bidi="fa-IR"/>
        </w:rPr>
        <w:t>بسمه‌تعالی</w:t>
      </w:r>
    </w:p>
    <w:p w:rsidR="000909FA" w:rsidRPr="00642C7D" w:rsidRDefault="000909FA" w:rsidP="000909F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شاکی/ شاکیه /شکات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0909FA" w:rsidRPr="00642C7D" w:rsidRDefault="000909FA" w:rsidP="000909F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/ متشاکی/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0909FA" w:rsidRPr="00642C7D" w:rsidRDefault="000909FA" w:rsidP="000909FA">
      <w:pPr>
        <w:pStyle w:val="Heading1"/>
        <w:bidi/>
        <w:rPr>
          <w:rtl/>
          <w:lang w:bidi="fa-IR"/>
        </w:rPr>
      </w:pPr>
      <w:bookmarkStart w:id="0" w:name="_Toc507683737"/>
      <w:r w:rsidRPr="005E6B90">
        <w:rPr>
          <w:rFonts w:hint="cs"/>
          <w:rtl/>
          <w:lang w:bidi="fa-IR"/>
        </w:rPr>
        <w:t>موضوع:</w:t>
      </w:r>
      <w:r w:rsidRPr="00642C7D">
        <w:rPr>
          <w:rFonts w:hint="cs"/>
          <w:rtl/>
          <w:lang w:bidi="fa-IR"/>
        </w:rPr>
        <w:t xml:space="preserve"> </w:t>
      </w:r>
      <w:bookmarkStart w:id="1" w:name="_GoBack"/>
      <w:r w:rsidRPr="00642C7D">
        <w:rPr>
          <w:rFonts w:hint="cs"/>
          <w:rtl/>
          <w:lang w:bidi="fa-IR"/>
        </w:rPr>
        <w:t>تحصیل مال مسروقه</w:t>
      </w:r>
      <w:bookmarkEnd w:id="0"/>
      <w:bookmarkEnd w:id="1"/>
    </w:p>
    <w:p w:rsidR="000909FA" w:rsidRPr="00642C7D" w:rsidRDefault="000909FA" w:rsidP="000909FA">
      <w:pPr>
        <w:tabs>
          <w:tab w:val="center" w:pos="504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ریاست محترم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0909FA" w:rsidRPr="00642C7D" w:rsidRDefault="000909FA" w:rsidP="000909F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>با سلام</w:t>
      </w:r>
    </w:p>
    <w:p w:rsidR="000909FA" w:rsidRPr="00642C7D" w:rsidRDefault="000909FA" w:rsidP="000909F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احتراماً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استحضار عالی </w:t>
      </w:r>
      <w:r>
        <w:rPr>
          <w:rFonts w:cs="B Nazanin" w:hint="cs"/>
          <w:sz w:val="26"/>
          <w:szCs w:val="26"/>
          <w:rtl/>
          <w:lang w:bidi="fa-IR"/>
        </w:rPr>
        <w:t>می‌رساند؛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بعد از به سرقت رفتن خودروی سواری اینجانب به شماره پلاک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در مورخ </w:t>
      </w:r>
      <w:r>
        <w:rPr>
          <w:rFonts w:cs="B Nazanin" w:hint="cs"/>
          <w:sz w:val="26"/>
          <w:szCs w:val="26"/>
          <w:rtl/>
          <w:lang w:bidi="fa-IR"/>
        </w:rPr>
        <w:t>.../.../</w:t>
      </w:r>
      <w:r w:rsidRPr="00642C7D">
        <w:rPr>
          <w:rFonts w:cs="B Nazanin" w:hint="cs"/>
          <w:sz w:val="26"/>
          <w:szCs w:val="26"/>
          <w:rtl/>
          <w:lang w:bidi="fa-IR"/>
        </w:rPr>
        <w:t>۱۳۹۶ و با در میان گذاشتن آن با پلیس، خودروی مذکور اخیرا</w:t>
      </w:r>
      <w:r>
        <w:rPr>
          <w:rFonts w:cs="B Nazanin" w:hint="cs"/>
          <w:sz w:val="26"/>
          <w:szCs w:val="26"/>
          <w:rtl/>
          <w:lang w:bidi="fa-IR"/>
        </w:rPr>
        <w:t>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در یکی از </w:t>
      </w:r>
      <w:r>
        <w:rPr>
          <w:rFonts w:cs="B Nazanin"/>
          <w:sz w:val="26"/>
          <w:szCs w:val="26"/>
          <w:rtl/>
          <w:lang w:bidi="fa-IR"/>
        </w:rPr>
        <w:t>شهرها</w:t>
      </w:r>
      <w:r>
        <w:rPr>
          <w:rFonts w:cs="B Nazanin" w:hint="cs"/>
          <w:sz w:val="26"/>
          <w:szCs w:val="26"/>
          <w:rtl/>
          <w:lang w:bidi="fa-IR"/>
        </w:rPr>
        <w:t>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استان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کشف گردید. پس از بررسی کاشف </w:t>
      </w:r>
      <w:r>
        <w:rPr>
          <w:rFonts w:cs="B Nazanin"/>
          <w:sz w:val="26"/>
          <w:szCs w:val="26"/>
          <w:rtl/>
          <w:lang w:bidi="fa-IR"/>
        </w:rPr>
        <w:t>به عمل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آمد که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 علم و اطلاع به اینکه مال در نتیجه ارتکاب سرقت به دست آمده است آن را تحصیل نموده است. حال با عنایت به مطالب معنونه و با استناد به ماده ۶۶۲ قانون مجازات اسلامی </w:t>
      </w:r>
      <w:r>
        <w:rPr>
          <w:rFonts w:cs="B Nazanin"/>
          <w:sz w:val="26"/>
          <w:szCs w:val="26"/>
          <w:rtl/>
          <w:lang w:bidi="fa-IR"/>
        </w:rPr>
        <w:t>(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تعزیرات و </w:t>
      </w:r>
      <w:r>
        <w:rPr>
          <w:rFonts w:cs="B Nazanin" w:hint="cs"/>
          <w:sz w:val="26"/>
          <w:szCs w:val="26"/>
          <w:rtl/>
          <w:lang w:bidi="fa-IR"/>
        </w:rPr>
        <w:t>مجازات‌های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بازدارنده</w:t>
      </w:r>
      <w:r>
        <w:rPr>
          <w:rFonts w:cs="B Nazanin"/>
          <w:sz w:val="26"/>
          <w:szCs w:val="26"/>
          <w:rtl/>
          <w:lang w:bidi="fa-IR"/>
        </w:rPr>
        <w:t>)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تقاضای رسیدگی و تعقیب کیفری نامبرده را از محضر عالی مستدعی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>.</w:t>
      </w:r>
    </w:p>
    <w:p w:rsidR="000909FA" w:rsidRPr="005E6B90" w:rsidRDefault="000909FA" w:rsidP="000909FA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5E6B90">
        <w:rPr>
          <w:rFonts w:cs="B Nazanin" w:hint="cs"/>
          <w:b/>
          <w:bCs/>
          <w:sz w:val="26"/>
          <w:szCs w:val="26"/>
          <w:rtl/>
          <w:lang w:bidi="fa-IR"/>
        </w:rPr>
        <w:t>با تجدید احترام</w:t>
      </w:r>
    </w:p>
    <w:p w:rsidR="000909FA" w:rsidRPr="005E6B90" w:rsidRDefault="000909FA" w:rsidP="000909FA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5E6B90">
        <w:rPr>
          <w:rFonts w:cs="B Nazanin" w:hint="cs"/>
          <w:b/>
          <w:bCs/>
          <w:sz w:val="26"/>
          <w:szCs w:val="26"/>
          <w:rtl/>
          <w:lang w:bidi="fa-IR"/>
        </w:rPr>
        <w:t>امضاء شاکی</w:t>
      </w:r>
    </w:p>
    <w:p w:rsidR="000909FA" w:rsidRPr="00642C7D" w:rsidRDefault="000909FA" w:rsidP="000909F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0909FA" w:rsidRPr="00642C7D" w:rsidRDefault="000909FA" w:rsidP="000909F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0909FA" w:rsidRPr="00642C7D" w:rsidRDefault="000909FA" w:rsidP="000909F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E40F4D" w:rsidRDefault="00E40F4D"/>
    <w:sectPr w:rsidR="00E4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FA"/>
    <w:rsid w:val="000909FA"/>
    <w:rsid w:val="00E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FA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0909FA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0909FA"/>
    <w:rPr>
      <w:rFonts w:asciiTheme="majorHAnsi" w:eastAsiaTheme="majorEastAsia" w:hAnsiTheme="majorHAnsi" w:cs="B Titr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FA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0909FA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0909FA"/>
    <w:rPr>
      <w:rFonts w:asciiTheme="majorHAnsi" w:eastAsiaTheme="majorEastAsia" w:hAnsiTheme="majorHAnsi" w:cs="B Titr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2019-11-20T11:39:00Z</dcterms:created>
  <dcterms:modified xsi:type="dcterms:W3CDTF">2019-11-20T11:40:00Z</dcterms:modified>
</cp:coreProperties>
</file>