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8" w:rsidRPr="00B07A6A" w:rsidRDefault="003247A8" w:rsidP="003247A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247A8" w:rsidRPr="00642C7D" w:rsidRDefault="003247A8" w:rsidP="003247A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247A8" w:rsidRPr="00642C7D" w:rsidRDefault="003247A8" w:rsidP="003247A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247A8" w:rsidRPr="00642C7D" w:rsidRDefault="003247A8" w:rsidP="003247A8">
      <w:pPr>
        <w:pStyle w:val="Heading1"/>
        <w:bidi/>
        <w:rPr>
          <w:rtl/>
          <w:lang w:bidi="fa-IR"/>
        </w:rPr>
      </w:pPr>
      <w:bookmarkStart w:id="0" w:name="_Toc507683815"/>
      <w:r w:rsidRPr="00B07A6A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برداشت و </w:t>
      </w:r>
      <w:r>
        <w:rPr>
          <w:rFonts w:hint="cs"/>
          <w:rtl/>
          <w:lang w:bidi="fa-IR"/>
        </w:rPr>
        <w:t>جمع‌آوری</w:t>
      </w:r>
      <w:r w:rsidRPr="00642C7D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رقانون</w:t>
      </w:r>
      <w:r>
        <w:rPr>
          <w:rFonts w:hint="cs"/>
          <w:rtl/>
          <w:lang w:bidi="fa-IR"/>
        </w:rPr>
        <w:t>ی</w:t>
      </w:r>
      <w:r w:rsidRPr="00642C7D">
        <w:rPr>
          <w:rFonts w:hint="cs"/>
          <w:rtl/>
          <w:lang w:bidi="fa-IR"/>
        </w:rPr>
        <w:t xml:space="preserve"> پسته</w:t>
      </w:r>
      <w:bookmarkEnd w:id="0"/>
      <w:bookmarkEnd w:id="1"/>
    </w:p>
    <w:p w:rsidR="003247A8" w:rsidRPr="00642C7D" w:rsidRDefault="003247A8" w:rsidP="003247A8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247A8" w:rsidRPr="00642C7D" w:rsidRDefault="003247A8" w:rsidP="003247A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247A8" w:rsidRPr="00642C7D" w:rsidRDefault="003247A8" w:rsidP="003247A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 اقدام به </w:t>
      </w:r>
      <w:r>
        <w:rPr>
          <w:rFonts w:cs="B Nazanin" w:hint="cs"/>
          <w:sz w:val="26"/>
          <w:szCs w:val="26"/>
          <w:rtl/>
          <w:lang w:bidi="fa-IR"/>
        </w:rPr>
        <w:t>جمع‌آوری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رقانون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۸۰ </w:t>
      </w:r>
      <w:r>
        <w:rPr>
          <w:rFonts w:cs="B Nazanin"/>
          <w:sz w:val="26"/>
          <w:szCs w:val="26"/>
          <w:rtl/>
          <w:lang w:bidi="fa-IR"/>
        </w:rPr>
        <w:t>ک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لوگرم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پسته از ذخیرگاه پسته وحشی در محدوده استحفاظی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با نصب تابلوی ممنوعیت </w:t>
      </w:r>
      <w:r>
        <w:rPr>
          <w:rFonts w:cs="B Nazanin" w:hint="cs"/>
          <w:sz w:val="26"/>
          <w:szCs w:val="26"/>
          <w:rtl/>
          <w:lang w:bidi="fa-IR"/>
        </w:rPr>
        <w:t>جمع‌آوری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اطلاع اهالی محل رسیده بود، نموده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عمل ارتکابی مشارالیه طبق ماده ۶۸۴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ماده ۲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ماده واحده آن خلاف و جرم محسوب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247A8" w:rsidRPr="00B07A6A" w:rsidRDefault="003247A8" w:rsidP="003247A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3247A8" w:rsidRPr="00B07A6A" w:rsidRDefault="003247A8" w:rsidP="003247A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رئیس اداره منابع طبیعی و آبخیزداری شهرستان ...</w:t>
      </w:r>
    </w:p>
    <w:p w:rsidR="003247A8" w:rsidRPr="00642C7D" w:rsidRDefault="003247A8" w:rsidP="003247A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8"/>
    <w:rsid w:val="003247A8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247A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247A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247A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247A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2019-11-20T13:10:00Z</dcterms:created>
  <dcterms:modified xsi:type="dcterms:W3CDTF">2019-11-20T13:11:00Z</dcterms:modified>
</cp:coreProperties>
</file>